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5D8" w:rsidRPr="004F65D8" w:rsidRDefault="00D075CC" w:rsidP="004F65D8">
      <w:pPr>
        <w:spacing w:after="0" w:line="240" w:lineRule="auto"/>
        <w:ind w:right="-568"/>
        <w:contextualSpacing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Приложение № 2</w:t>
      </w:r>
    </w:p>
    <w:p w:rsidR="004F65D8" w:rsidRPr="004F65D8" w:rsidRDefault="004F65D8" w:rsidP="004F65D8">
      <w:pPr>
        <w:spacing w:after="0" w:line="240" w:lineRule="auto"/>
        <w:ind w:right="-568"/>
        <w:contextualSpacing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4F65D8">
        <w:rPr>
          <w:rFonts w:ascii="Times New Roman" w:eastAsia="Calibri" w:hAnsi="Times New Roman" w:cs="Times New Roman"/>
          <w:sz w:val="20"/>
          <w:szCs w:val="20"/>
        </w:rPr>
        <w:t>к Договору №_____/Р-2026._______ от «___»____________2026 г.</w:t>
      </w:r>
    </w:p>
    <w:p w:rsidR="00E97A17" w:rsidRDefault="00E97A17" w:rsidP="00E97A17">
      <w:pPr>
        <w:jc w:val="center"/>
        <w:rPr>
          <w:rFonts w:ascii="Times New Roman" w:hAnsi="Times New Roman" w:cs="Times New Roman"/>
          <w:b/>
          <w:sz w:val="24"/>
        </w:rPr>
      </w:pPr>
    </w:p>
    <w:p w:rsidR="00E97A17" w:rsidRPr="004F65D8" w:rsidRDefault="00E97A17" w:rsidP="004F65D8">
      <w:pPr>
        <w:ind w:left="-426"/>
        <w:jc w:val="center"/>
        <w:rPr>
          <w:rFonts w:ascii="Times New Roman" w:hAnsi="Times New Roman" w:cs="Times New Roman"/>
          <w:b/>
        </w:rPr>
      </w:pPr>
      <w:r w:rsidRPr="004F65D8">
        <w:rPr>
          <w:rFonts w:ascii="Times New Roman" w:hAnsi="Times New Roman" w:cs="Times New Roman"/>
          <w:b/>
        </w:rPr>
        <w:t xml:space="preserve">Регламент оказания услуг по </w:t>
      </w:r>
      <w:r w:rsidR="0007687F" w:rsidRPr="004F65D8">
        <w:rPr>
          <w:rFonts w:ascii="Times New Roman" w:hAnsi="Times New Roman" w:cs="Times New Roman"/>
          <w:b/>
        </w:rPr>
        <w:t>техническому обслуживанию и планово предупредительному ремонту</w:t>
      </w:r>
      <w:r w:rsidRPr="004F65D8">
        <w:rPr>
          <w:rFonts w:ascii="Times New Roman" w:hAnsi="Times New Roman" w:cs="Times New Roman"/>
          <w:b/>
        </w:rPr>
        <w:t xml:space="preserve"> автоматических установок пожарных системы на объектах АО «Черногорэнерго»</w:t>
      </w:r>
    </w:p>
    <w:tbl>
      <w:tblPr>
        <w:tblStyle w:val="a3"/>
        <w:tblW w:w="9969" w:type="dxa"/>
        <w:tblInd w:w="-459" w:type="dxa"/>
        <w:tblLook w:val="04A0"/>
      </w:tblPr>
      <w:tblGrid>
        <w:gridCol w:w="656"/>
        <w:gridCol w:w="4281"/>
        <w:gridCol w:w="2231"/>
        <w:gridCol w:w="2721"/>
        <w:gridCol w:w="80"/>
      </w:tblGrid>
      <w:tr w:rsidR="00D33A03" w:rsidRPr="004F65D8" w:rsidTr="004F65D8">
        <w:trPr>
          <w:gridAfter w:val="1"/>
          <w:wAfter w:w="80" w:type="dxa"/>
          <w:trHeight w:val="294"/>
        </w:trPr>
        <w:tc>
          <w:tcPr>
            <w:tcW w:w="656" w:type="dxa"/>
            <w:vMerge w:val="restart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4F65D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4F65D8">
              <w:rPr>
                <w:rFonts w:ascii="Times New Roman" w:hAnsi="Times New Roman" w:cs="Times New Roman"/>
                <w:lang w:val="en-US"/>
              </w:rPr>
              <w:t>/</w:t>
            </w:r>
            <w:proofErr w:type="spellStart"/>
            <w:r w:rsidRPr="004F65D8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281" w:type="dxa"/>
            <w:vMerge w:val="restart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Перечень работ</w:t>
            </w:r>
          </w:p>
        </w:tc>
        <w:tc>
          <w:tcPr>
            <w:tcW w:w="4952" w:type="dxa"/>
            <w:gridSpan w:val="2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Периодичность выполнения работ</w:t>
            </w:r>
          </w:p>
        </w:tc>
      </w:tr>
      <w:tr w:rsidR="00D33A03" w:rsidRPr="004F65D8" w:rsidTr="004F65D8">
        <w:trPr>
          <w:gridAfter w:val="1"/>
          <w:wAfter w:w="80" w:type="dxa"/>
          <w:trHeight w:val="294"/>
        </w:trPr>
        <w:tc>
          <w:tcPr>
            <w:tcW w:w="656" w:type="dxa"/>
            <w:vMerge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1" w:type="dxa"/>
            <w:vMerge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1" w:type="dxa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Осмотр</w:t>
            </w:r>
          </w:p>
        </w:tc>
        <w:tc>
          <w:tcPr>
            <w:tcW w:w="2721" w:type="dxa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Контроль функционирования</w:t>
            </w:r>
          </w:p>
        </w:tc>
      </w:tr>
      <w:tr w:rsidR="00E97A17" w:rsidRPr="004F65D8" w:rsidTr="004F65D8">
        <w:trPr>
          <w:gridAfter w:val="1"/>
          <w:wAfter w:w="80" w:type="dxa"/>
        </w:trPr>
        <w:tc>
          <w:tcPr>
            <w:tcW w:w="9889" w:type="dxa"/>
            <w:gridSpan w:val="4"/>
            <w:vAlign w:val="center"/>
          </w:tcPr>
          <w:p w:rsidR="00E97A17" w:rsidRPr="004F65D8" w:rsidRDefault="00FD36FE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  <w:b/>
              </w:rPr>
              <w:t>1. С</w:t>
            </w:r>
            <w:r w:rsidR="00E97A17" w:rsidRPr="004F65D8">
              <w:rPr>
                <w:rFonts w:ascii="Times New Roman" w:hAnsi="Times New Roman" w:cs="Times New Roman"/>
                <w:b/>
              </w:rPr>
              <w:t>истемы пожарной сигнализации.</w:t>
            </w:r>
          </w:p>
        </w:tc>
      </w:tr>
      <w:tr w:rsidR="00D33A03" w:rsidRPr="004F65D8" w:rsidTr="004F65D8">
        <w:trPr>
          <w:gridAfter w:val="1"/>
          <w:wAfter w:w="80" w:type="dxa"/>
        </w:trPr>
        <w:tc>
          <w:tcPr>
            <w:tcW w:w="656" w:type="dxa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281" w:type="dxa"/>
            <w:vAlign w:val="center"/>
          </w:tcPr>
          <w:p w:rsidR="00D33A03" w:rsidRPr="004F65D8" w:rsidRDefault="00D33A03" w:rsidP="004F65D8">
            <w:pPr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eastAsia="Linux Libertine G" w:hAnsi="Times New Roman" w:cs="Times New Roman"/>
                <w:lang w:eastAsia="ru-RU"/>
              </w:rPr>
              <w:t xml:space="preserve">Техническое обслуживание </w:t>
            </w:r>
            <w:proofErr w:type="spellStart"/>
            <w:r w:rsidRPr="004F65D8">
              <w:rPr>
                <w:rFonts w:ascii="Times New Roman" w:eastAsia="Linux Libertine G" w:hAnsi="Times New Roman" w:cs="Times New Roman"/>
                <w:lang w:eastAsia="ru-RU"/>
              </w:rPr>
              <w:t>извещателей</w:t>
            </w:r>
            <w:proofErr w:type="spellEnd"/>
            <w:r w:rsidRPr="004F65D8">
              <w:rPr>
                <w:rFonts w:ascii="Times New Roman" w:eastAsia="Linux Libertine G" w:hAnsi="Times New Roman" w:cs="Times New Roman"/>
                <w:lang w:eastAsia="ru-RU"/>
              </w:rPr>
              <w:t xml:space="preserve"> пожарных, выносных устройств, индикации </w:t>
            </w:r>
            <w:proofErr w:type="spellStart"/>
            <w:r w:rsidRPr="004F65D8">
              <w:rPr>
                <w:rFonts w:ascii="Times New Roman" w:eastAsia="Linux Libertine G" w:hAnsi="Times New Roman" w:cs="Times New Roman"/>
                <w:lang w:eastAsia="ru-RU"/>
              </w:rPr>
              <w:t>извещателей</w:t>
            </w:r>
            <w:proofErr w:type="spellEnd"/>
            <w:r w:rsidRPr="004F65D8">
              <w:rPr>
                <w:rFonts w:ascii="Times New Roman" w:eastAsia="Linux Libertine G" w:hAnsi="Times New Roman" w:cs="Times New Roman"/>
                <w:lang w:eastAsia="ru-RU"/>
              </w:rPr>
              <w:t xml:space="preserve"> пожарных</w:t>
            </w:r>
          </w:p>
        </w:tc>
        <w:tc>
          <w:tcPr>
            <w:tcW w:w="2231" w:type="dxa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eastAsia="Linux Libertine G" w:hAnsi="Times New Roman" w:cs="Times New Roman"/>
                <w:lang w:eastAsia="ru-RU"/>
              </w:rPr>
              <w:t>1 раз в 6 месяцев</w:t>
            </w:r>
          </w:p>
        </w:tc>
        <w:tc>
          <w:tcPr>
            <w:tcW w:w="2721" w:type="dxa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eastAsia="Linux Libertine G" w:hAnsi="Times New Roman" w:cs="Times New Roman"/>
                <w:lang w:eastAsia="ru-RU"/>
              </w:rPr>
              <w:t>1 раз в год</w:t>
            </w:r>
          </w:p>
        </w:tc>
      </w:tr>
      <w:tr w:rsidR="00D33A03" w:rsidRPr="004F65D8" w:rsidTr="004F65D8">
        <w:trPr>
          <w:gridAfter w:val="1"/>
          <w:wAfter w:w="80" w:type="dxa"/>
        </w:trPr>
        <w:tc>
          <w:tcPr>
            <w:tcW w:w="656" w:type="dxa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281" w:type="dxa"/>
            <w:vAlign w:val="center"/>
          </w:tcPr>
          <w:p w:rsidR="00D33A03" w:rsidRPr="004F65D8" w:rsidRDefault="00D33A03" w:rsidP="004F65D8">
            <w:pPr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  <w:lang w:eastAsia="ru-RU"/>
              </w:rPr>
              <w:t>Техническое обслуживание приборов приемно-контрольных охранно-пожарных (в том числе все функциональные модули блочно-модульных приборов приемно-контрольных охранно-пожарных, за исключением модулей ввода, модулей вывода)</w:t>
            </w:r>
          </w:p>
        </w:tc>
        <w:tc>
          <w:tcPr>
            <w:tcW w:w="2231" w:type="dxa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  <w:lang w:eastAsia="ru-RU"/>
              </w:rPr>
              <w:t>1 раз в  месяц</w:t>
            </w:r>
          </w:p>
        </w:tc>
        <w:tc>
          <w:tcPr>
            <w:tcW w:w="2721" w:type="dxa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eastAsia="Linux Libertine G" w:hAnsi="Times New Roman" w:cs="Times New Roman"/>
                <w:lang w:eastAsia="ru-RU"/>
              </w:rPr>
              <w:t>1 раз в 3 месяца</w:t>
            </w:r>
          </w:p>
        </w:tc>
      </w:tr>
      <w:tr w:rsidR="00D33A03" w:rsidRPr="004F65D8" w:rsidTr="004F65D8">
        <w:trPr>
          <w:gridAfter w:val="1"/>
          <w:wAfter w:w="80" w:type="dxa"/>
        </w:trPr>
        <w:tc>
          <w:tcPr>
            <w:tcW w:w="656" w:type="dxa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4281" w:type="dxa"/>
            <w:vAlign w:val="center"/>
          </w:tcPr>
          <w:p w:rsidR="00D33A03" w:rsidRPr="004F65D8" w:rsidRDefault="00D33A03" w:rsidP="004F65D8">
            <w:pPr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  <w:lang w:eastAsia="ru-RU"/>
              </w:rPr>
              <w:t>Техническое обслуживание источников бесперебойного электропитания (ИБЭ) технических средств пожарной автоматики</w:t>
            </w:r>
          </w:p>
        </w:tc>
        <w:tc>
          <w:tcPr>
            <w:tcW w:w="2231" w:type="dxa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  <w:lang w:eastAsia="ru-RU"/>
              </w:rPr>
              <w:t>1 раз в месяц</w:t>
            </w:r>
          </w:p>
        </w:tc>
        <w:tc>
          <w:tcPr>
            <w:tcW w:w="2721" w:type="dxa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eastAsia="Linux Libertine G" w:hAnsi="Times New Roman" w:cs="Times New Roman"/>
                <w:lang w:eastAsia="ru-RU"/>
              </w:rPr>
              <w:t>1 раз в  6 месяцев</w:t>
            </w:r>
          </w:p>
        </w:tc>
      </w:tr>
      <w:tr w:rsidR="00D33A03" w:rsidRPr="004F65D8" w:rsidTr="004F65D8">
        <w:trPr>
          <w:gridAfter w:val="1"/>
          <w:wAfter w:w="80" w:type="dxa"/>
        </w:trPr>
        <w:tc>
          <w:tcPr>
            <w:tcW w:w="656" w:type="dxa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281" w:type="dxa"/>
            <w:vAlign w:val="center"/>
          </w:tcPr>
          <w:p w:rsidR="00D33A03" w:rsidRPr="004F65D8" w:rsidRDefault="004F65D8" w:rsidP="004F65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Техническое </w:t>
            </w:r>
            <w:r w:rsidR="00D33A03" w:rsidRPr="004F65D8">
              <w:rPr>
                <w:rFonts w:ascii="Times New Roman" w:hAnsi="Times New Roman" w:cs="Times New Roman"/>
                <w:lang w:eastAsia="ru-RU"/>
              </w:rPr>
              <w:t>обслуживание модулей ввода, модулей вывода</w:t>
            </w:r>
          </w:p>
        </w:tc>
        <w:tc>
          <w:tcPr>
            <w:tcW w:w="2231" w:type="dxa"/>
            <w:vAlign w:val="center"/>
          </w:tcPr>
          <w:p w:rsidR="00D33A03" w:rsidRPr="004F65D8" w:rsidRDefault="00D33A03" w:rsidP="004F65D8">
            <w:pPr>
              <w:widowControl w:val="0"/>
              <w:tabs>
                <w:tab w:val="left" w:pos="1276"/>
              </w:tabs>
              <w:suppressAutoHyphens/>
              <w:spacing w:line="1" w:lineRule="atLeast"/>
              <w:jc w:val="center"/>
              <w:textAlignment w:val="top"/>
              <w:outlineLvl w:val="0"/>
              <w:rPr>
                <w:rFonts w:ascii="Times New Roman" w:eastAsia="Linux Libertine G" w:hAnsi="Times New Roman" w:cs="Times New Roman"/>
                <w:lang w:eastAsia="ru-RU"/>
              </w:rPr>
            </w:pPr>
            <w:r w:rsidRPr="004F65D8">
              <w:rPr>
                <w:rFonts w:ascii="Times New Roman" w:eastAsia="Linux Libertine G" w:hAnsi="Times New Roman" w:cs="Times New Roman"/>
                <w:lang w:eastAsia="ru-RU"/>
              </w:rPr>
              <w:t>1 раз в год</w:t>
            </w:r>
          </w:p>
        </w:tc>
        <w:tc>
          <w:tcPr>
            <w:tcW w:w="2721" w:type="dxa"/>
            <w:vAlign w:val="center"/>
          </w:tcPr>
          <w:p w:rsidR="00D33A03" w:rsidRPr="004F65D8" w:rsidRDefault="00D33A03" w:rsidP="004F65D8">
            <w:pPr>
              <w:widowControl w:val="0"/>
              <w:tabs>
                <w:tab w:val="left" w:pos="1276"/>
              </w:tabs>
              <w:suppressAutoHyphens/>
              <w:spacing w:line="1" w:lineRule="atLeast"/>
              <w:jc w:val="center"/>
              <w:textAlignment w:val="top"/>
              <w:outlineLvl w:val="0"/>
              <w:rPr>
                <w:rFonts w:ascii="Times New Roman" w:eastAsia="Linux Libertine G" w:hAnsi="Times New Roman" w:cs="Times New Roman"/>
                <w:lang w:eastAsia="ru-RU"/>
              </w:rPr>
            </w:pPr>
            <w:r w:rsidRPr="004F65D8">
              <w:rPr>
                <w:rFonts w:ascii="Times New Roman" w:eastAsia="Linux Libertine G" w:hAnsi="Times New Roman" w:cs="Times New Roman"/>
                <w:lang w:eastAsia="ru-RU"/>
              </w:rPr>
              <w:t>1 раз в год</w:t>
            </w:r>
          </w:p>
        </w:tc>
      </w:tr>
      <w:tr w:rsidR="00D33A03" w:rsidRPr="004F65D8" w:rsidTr="004F65D8">
        <w:trPr>
          <w:gridAfter w:val="1"/>
          <w:wAfter w:w="80" w:type="dxa"/>
        </w:trPr>
        <w:tc>
          <w:tcPr>
            <w:tcW w:w="656" w:type="dxa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4281" w:type="dxa"/>
            <w:vAlign w:val="center"/>
          </w:tcPr>
          <w:p w:rsidR="00D33A03" w:rsidRPr="004F65D8" w:rsidRDefault="00D33A03" w:rsidP="004F65D8">
            <w:pPr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  <w:lang w:eastAsia="ru-RU"/>
              </w:rPr>
              <w:t>Комплексные испытания на работоспособность АУПС</w:t>
            </w:r>
          </w:p>
        </w:tc>
        <w:tc>
          <w:tcPr>
            <w:tcW w:w="4952" w:type="dxa"/>
            <w:gridSpan w:val="2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Один раз в год, но не более 15 месяцев между испытаниями</w:t>
            </w:r>
          </w:p>
        </w:tc>
      </w:tr>
      <w:tr w:rsidR="00D33A03" w:rsidRPr="004F65D8" w:rsidTr="004F65D8">
        <w:trPr>
          <w:gridAfter w:val="1"/>
          <w:wAfter w:w="80" w:type="dxa"/>
        </w:trPr>
        <w:tc>
          <w:tcPr>
            <w:tcW w:w="656" w:type="dxa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4281" w:type="dxa"/>
            <w:vAlign w:val="center"/>
          </w:tcPr>
          <w:p w:rsidR="00D33A03" w:rsidRPr="004F65D8" w:rsidRDefault="00D33A03" w:rsidP="004F65D8">
            <w:pPr>
              <w:rPr>
                <w:rFonts w:ascii="Times New Roman" w:hAnsi="Times New Roman" w:cs="Times New Roman"/>
                <w:lang w:eastAsia="ru-RU"/>
              </w:rPr>
            </w:pPr>
            <w:r w:rsidRPr="004F65D8">
              <w:rPr>
                <w:rFonts w:ascii="Times New Roman" w:eastAsia="Linux Libertine G" w:hAnsi="Times New Roman" w:cs="Times New Roman"/>
                <w:lang w:eastAsia="ru-RU"/>
              </w:rPr>
              <w:t xml:space="preserve">Замена технических средств системы </w:t>
            </w:r>
            <w:r w:rsidRPr="004F65D8">
              <w:rPr>
                <w:rFonts w:ascii="Times New Roman" w:hAnsi="Times New Roman" w:cs="Times New Roman"/>
              </w:rPr>
              <w:t>автоматической установки</w:t>
            </w:r>
            <w:r w:rsidRPr="004F65D8">
              <w:rPr>
                <w:rFonts w:ascii="Times New Roman" w:hAnsi="Times New Roman" w:cs="Times New Roman"/>
                <w:b/>
              </w:rPr>
              <w:t xml:space="preserve"> </w:t>
            </w:r>
            <w:r w:rsidRPr="004F65D8">
              <w:rPr>
                <w:rFonts w:ascii="Times New Roman" w:eastAsia="Linux Libertine G" w:hAnsi="Times New Roman" w:cs="Times New Roman"/>
                <w:lang w:eastAsia="ru-RU"/>
              </w:rPr>
              <w:t>пожарной сигнализации</w:t>
            </w:r>
          </w:p>
        </w:tc>
        <w:tc>
          <w:tcPr>
            <w:tcW w:w="4952" w:type="dxa"/>
            <w:gridSpan w:val="2"/>
            <w:vAlign w:val="center"/>
          </w:tcPr>
          <w:p w:rsidR="00D33A03" w:rsidRPr="004F65D8" w:rsidRDefault="00D33A03" w:rsidP="004F65D8">
            <w:pPr>
              <w:tabs>
                <w:tab w:val="left" w:pos="1002"/>
              </w:tabs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eastAsia="Linux Libertine G" w:hAnsi="Times New Roman" w:cs="Times New Roman"/>
                <w:lang w:eastAsia="ru-RU"/>
              </w:rPr>
              <w:t>В соответствии с графиком замены или при необходимости</w:t>
            </w:r>
          </w:p>
        </w:tc>
      </w:tr>
      <w:tr w:rsidR="00D33A03" w:rsidRPr="004F65D8" w:rsidTr="004F65D8">
        <w:trPr>
          <w:gridAfter w:val="1"/>
          <w:wAfter w:w="80" w:type="dxa"/>
        </w:trPr>
        <w:tc>
          <w:tcPr>
            <w:tcW w:w="656" w:type="dxa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1.8.</w:t>
            </w:r>
          </w:p>
        </w:tc>
        <w:tc>
          <w:tcPr>
            <w:tcW w:w="4281" w:type="dxa"/>
            <w:vAlign w:val="center"/>
          </w:tcPr>
          <w:p w:rsidR="00D33A03" w:rsidRPr="004F65D8" w:rsidRDefault="00D33A03" w:rsidP="004F65D8">
            <w:pPr>
              <w:rPr>
                <w:rFonts w:ascii="Times New Roman" w:eastAsia="Linux Libertine G" w:hAnsi="Times New Roman" w:cs="Times New Roman"/>
                <w:lang w:eastAsia="ru-RU"/>
              </w:rPr>
            </w:pPr>
            <w:r w:rsidRPr="004F65D8">
              <w:rPr>
                <w:rFonts w:ascii="Times New Roman" w:eastAsia="Linux Libertine G" w:hAnsi="Times New Roman" w:cs="Times New Roman"/>
                <w:lang w:eastAsia="ru-RU"/>
              </w:rPr>
              <w:t xml:space="preserve">Ремонт системы </w:t>
            </w:r>
            <w:r w:rsidRPr="004F65D8">
              <w:rPr>
                <w:rFonts w:ascii="Times New Roman" w:hAnsi="Times New Roman" w:cs="Times New Roman"/>
                <w:lang w:eastAsia="ru-RU"/>
              </w:rPr>
              <w:t>АУПС</w:t>
            </w:r>
          </w:p>
        </w:tc>
        <w:tc>
          <w:tcPr>
            <w:tcW w:w="4952" w:type="dxa"/>
            <w:gridSpan w:val="2"/>
            <w:vAlign w:val="center"/>
          </w:tcPr>
          <w:p w:rsidR="00D33A03" w:rsidRPr="004F65D8" w:rsidRDefault="00D33A03" w:rsidP="004F65D8">
            <w:pPr>
              <w:tabs>
                <w:tab w:val="left" w:pos="1002"/>
              </w:tabs>
              <w:jc w:val="center"/>
              <w:rPr>
                <w:rFonts w:ascii="Times New Roman" w:eastAsia="Linux Libertine G" w:hAnsi="Times New Roman" w:cs="Times New Roman"/>
                <w:lang w:eastAsia="ru-RU"/>
              </w:rPr>
            </w:pPr>
            <w:r w:rsidRPr="004F65D8">
              <w:rPr>
                <w:rFonts w:ascii="Times New Roman" w:eastAsia="Linux Libertine G" w:hAnsi="Times New Roman" w:cs="Times New Roman"/>
                <w:lang w:eastAsia="ru-RU"/>
              </w:rPr>
              <w:t>При необходимости</w:t>
            </w:r>
          </w:p>
        </w:tc>
      </w:tr>
      <w:tr w:rsidR="00D33A03" w:rsidRPr="004F65D8" w:rsidTr="004F65D8">
        <w:trPr>
          <w:gridAfter w:val="1"/>
          <w:wAfter w:w="80" w:type="dxa"/>
        </w:trPr>
        <w:tc>
          <w:tcPr>
            <w:tcW w:w="656" w:type="dxa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1.9.</w:t>
            </w:r>
          </w:p>
        </w:tc>
        <w:tc>
          <w:tcPr>
            <w:tcW w:w="4281" w:type="dxa"/>
            <w:vAlign w:val="center"/>
          </w:tcPr>
          <w:p w:rsidR="00D33A03" w:rsidRPr="004F65D8" w:rsidRDefault="00D33A03" w:rsidP="004F65D8">
            <w:pPr>
              <w:widowControl w:val="0"/>
              <w:tabs>
                <w:tab w:val="left" w:pos="1276"/>
              </w:tabs>
              <w:suppressAutoHyphens/>
              <w:spacing w:line="1" w:lineRule="atLeast"/>
              <w:textAlignment w:val="top"/>
              <w:outlineLvl w:val="0"/>
              <w:rPr>
                <w:rFonts w:ascii="Times New Roman" w:eastAsia="Linux Libertine G" w:hAnsi="Times New Roman" w:cs="Times New Roman"/>
                <w:lang w:eastAsia="ru-RU"/>
              </w:rPr>
            </w:pPr>
            <w:r w:rsidRPr="004F65D8">
              <w:rPr>
                <w:rFonts w:ascii="Times New Roman" w:hAnsi="Times New Roman" w:cs="Times New Roman"/>
                <w:lang w:eastAsia="ru-RU"/>
              </w:rPr>
              <w:t>Устранение неисправностей, ложных срабатываний, восстановление дежурного режима работы АУПС после срабатывания</w:t>
            </w:r>
          </w:p>
        </w:tc>
        <w:tc>
          <w:tcPr>
            <w:tcW w:w="4952" w:type="dxa"/>
            <w:gridSpan w:val="2"/>
            <w:vAlign w:val="center"/>
          </w:tcPr>
          <w:p w:rsidR="00D33A03" w:rsidRPr="004F65D8" w:rsidRDefault="00D33A03" w:rsidP="004F65D8">
            <w:pPr>
              <w:tabs>
                <w:tab w:val="left" w:pos="1002"/>
              </w:tabs>
              <w:jc w:val="center"/>
              <w:rPr>
                <w:rFonts w:ascii="Times New Roman" w:eastAsia="Linux Libertine G" w:hAnsi="Times New Roman" w:cs="Times New Roman"/>
                <w:lang w:eastAsia="ru-RU"/>
              </w:rPr>
            </w:pPr>
            <w:r w:rsidRPr="004F65D8">
              <w:rPr>
                <w:rFonts w:ascii="Times New Roman" w:eastAsia="Linux Libertine G" w:hAnsi="Times New Roman" w:cs="Times New Roman"/>
                <w:lang w:eastAsia="ru-RU"/>
              </w:rPr>
              <w:t>При необходимости</w:t>
            </w:r>
          </w:p>
        </w:tc>
      </w:tr>
      <w:tr w:rsidR="00D33A03" w:rsidRPr="004F65D8" w:rsidTr="004F65D8">
        <w:trPr>
          <w:gridAfter w:val="1"/>
          <w:wAfter w:w="80" w:type="dxa"/>
        </w:trPr>
        <w:tc>
          <w:tcPr>
            <w:tcW w:w="656" w:type="dxa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1.10.</w:t>
            </w:r>
          </w:p>
        </w:tc>
        <w:tc>
          <w:tcPr>
            <w:tcW w:w="4281" w:type="dxa"/>
            <w:vAlign w:val="center"/>
          </w:tcPr>
          <w:p w:rsidR="00D33A03" w:rsidRPr="004F65D8" w:rsidRDefault="00D33A03" w:rsidP="004F65D8">
            <w:pPr>
              <w:widowControl w:val="0"/>
              <w:tabs>
                <w:tab w:val="left" w:pos="1276"/>
              </w:tabs>
              <w:suppressAutoHyphens/>
              <w:spacing w:line="1" w:lineRule="atLeast"/>
              <w:textAlignment w:val="top"/>
              <w:outlineLvl w:val="0"/>
              <w:rPr>
                <w:rFonts w:ascii="Times New Roman" w:hAnsi="Times New Roman" w:cs="Times New Roman"/>
                <w:lang w:eastAsia="ru-RU"/>
              </w:rPr>
            </w:pPr>
            <w:r w:rsidRPr="004F65D8">
              <w:rPr>
                <w:rFonts w:ascii="Times New Roman" w:hAnsi="Times New Roman" w:cs="Times New Roman"/>
                <w:lang w:eastAsia="ru-RU"/>
              </w:rPr>
              <w:t>Выполнение рекомендаций, изложенных в технической документации производителей технических средств АУПС</w:t>
            </w:r>
          </w:p>
        </w:tc>
        <w:tc>
          <w:tcPr>
            <w:tcW w:w="4952" w:type="dxa"/>
            <w:gridSpan w:val="2"/>
            <w:vAlign w:val="center"/>
          </w:tcPr>
          <w:p w:rsidR="00D33A03" w:rsidRPr="004F65D8" w:rsidRDefault="00D33A03" w:rsidP="004F65D8">
            <w:pPr>
              <w:tabs>
                <w:tab w:val="left" w:pos="1002"/>
              </w:tabs>
              <w:jc w:val="center"/>
              <w:rPr>
                <w:rFonts w:ascii="Times New Roman" w:eastAsia="Linux Libertine G" w:hAnsi="Times New Roman" w:cs="Times New Roman"/>
                <w:lang w:eastAsia="ru-RU"/>
              </w:rPr>
            </w:pPr>
            <w:r w:rsidRPr="004F65D8">
              <w:rPr>
                <w:rFonts w:ascii="Times New Roman" w:hAnsi="Times New Roman" w:cs="Times New Roman"/>
                <w:lang w:eastAsia="ru-RU"/>
              </w:rPr>
              <w:t>В соответствии с технической документацией производителей технических средств системы пожарной сигнализации</w:t>
            </w:r>
          </w:p>
        </w:tc>
      </w:tr>
      <w:tr w:rsidR="00D33A03" w:rsidRPr="004F65D8" w:rsidTr="004F65D8">
        <w:tc>
          <w:tcPr>
            <w:tcW w:w="9969" w:type="dxa"/>
            <w:gridSpan w:val="5"/>
            <w:vAlign w:val="center"/>
          </w:tcPr>
          <w:p w:rsidR="00D33A03" w:rsidRPr="004F65D8" w:rsidRDefault="00D33A03" w:rsidP="004F65D8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  <w:b/>
              </w:rPr>
              <w:t>2. Системы оповещения и управления эвакуацией людей при пожаре.</w:t>
            </w:r>
          </w:p>
        </w:tc>
      </w:tr>
      <w:tr w:rsidR="00D33A03" w:rsidRPr="004F65D8" w:rsidTr="004F65D8">
        <w:trPr>
          <w:gridAfter w:val="1"/>
          <w:wAfter w:w="80" w:type="dxa"/>
        </w:trPr>
        <w:tc>
          <w:tcPr>
            <w:tcW w:w="656" w:type="dxa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281" w:type="dxa"/>
            <w:vAlign w:val="center"/>
          </w:tcPr>
          <w:p w:rsidR="00D33A03" w:rsidRPr="004F65D8" w:rsidRDefault="00D33A03" w:rsidP="004F65D8">
            <w:pPr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 xml:space="preserve">Внешний осмотр составных частей системы (приемно-контрольного прибора, </w:t>
            </w:r>
            <w:proofErr w:type="spellStart"/>
            <w:r w:rsidRPr="004F65D8">
              <w:rPr>
                <w:rFonts w:ascii="Times New Roman" w:hAnsi="Times New Roman" w:cs="Times New Roman"/>
              </w:rPr>
              <w:t>извещателей</w:t>
            </w:r>
            <w:proofErr w:type="spellEnd"/>
            <w:r w:rsidRPr="004F65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F65D8">
              <w:rPr>
                <w:rFonts w:ascii="Times New Roman" w:hAnsi="Times New Roman" w:cs="Times New Roman"/>
              </w:rPr>
              <w:t>оповещателей</w:t>
            </w:r>
            <w:proofErr w:type="spellEnd"/>
            <w:r w:rsidRPr="004F65D8">
              <w:rPr>
                <w:rFonts w:ascii="Times New Roman" w:hAnsi="Times New Roman" w:cs="Times New Roman"/>
              </w:rPr>
              <w:t>, шлейфа сигнализации) на отсутствие механических повреждений, коррозии, грязи, прочности креплений и т.д.</w:t>
            </w:r>
          </w:p>
        </w:tc>
        <w:tc>
          <w:tcPr>
            <w:tcW w:w="4952" w:type="dxa"/>
            <w:gridSpan w:val="2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D33A03" w:rsidRPr="004F65D8" w:rsidTr="004F65D8">
        <w:trPr>
          <w:gridAfter w:val="1"/>
          <w:wAfter w:w="80" w:type="dxa"/>
        </w:trPr>
        <w:tc>
          <w:tcPr>
            <w:tcW w:w="656" w:type="dxa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281" w:type="dxa"/>
            <w:vAlign w:val="center"/>
          </w:tcPr>
          <w:p w:rsidR="00D33A03" w:rsidRPr="004F65D8" w:rsidRDefault="00D33A03" w:rsidP="004F65D8">
            <w:pPr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 xml:space="preserve">Обслуживание световых, звуковых и речевых пожарных </w:t>
            </w:r>
            <w:proofErr w:type="spellStart"/>
            <w:r w:rsidRPr="004F65D8">
              <w:rPr>
                <w:rFonts w:ascii="Times New Roman" w:hAnsi="Times New Roman" w:cs="Times New Roman"/>
              </w:rPr>
              <w:t>оповещателей</w:t>
            </w:r>
            <w:proofErr w:type="spellEnd"/>
            <w:r w:rsidRPr="004F65D8">
              <w:rPr>
                <w:rFonts w:ascii="Times New Roman" w:hAnsi="Times New Roman" w:cs="Times New Roman"/>
              </w:rPr>
              <w:t xml:space="preserve"> (проверка отсутствия механических повреждений, надежности крепления, состояния внешних монтажных проводов, надежности контактных соединений, чистка </w:t>
            </w:r>
            <w:proofErr w:type="spellStart"/>
            <w:r w:rsidRPr="004F65D8">
              <w:rPr>
                <w:rFonts w:ascii="Times New Roman" w:hAnsi="Times New Roman" w:cs="Times New Roman"/>
              </w:rPr>
              <w:t>оповещателя</w:t>
            </w:r>
            <w:proofErr w:type="spellEnd"/>
            <w:r w:rsidRPr="004F65D8">
              <w:rPr>
                <w:rFonts w:ascii="Times New Roman" w:hAnsi="Times New Roman" w:cs="Times New Roman"/>
              </w:rPr>
              <w:t xml:space="preserve"> от загрязнения)</w:t>
            </w:r>
          </w:p>
        </w:tc>
        <w:tc>
          <w:tcPr>
            <w:tcW w:w="4952" w:type="dxa"/>
            <w:gridSpan w:val="2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1 раз в 3 месяца</w:t>
            </w:r>
          </w:p>
        </w:tc>
      </w:tr>
      <w:tr w:rsidR="00D33A03" w:rsidRPr="004F65D8" w:rsidTr="004F65D8">
        <w:trPr>
          <w:gridAfter w:val="1"/>
          <w:wAfter w:w="80" w:type="dxa"/>
        </w:trPr>
        <w:tc>
          <w:tcPr>
            <w:tcW w:w="656" w:type="dxa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281" w:type="dxa"/>
            <w:vAlign w:val="center"/>
          </w:tcPr>
          <w:p w:rsidR="00D33A03" w:rsidRPr="004F65D8" w:rsidRDefault="00D33A03" w:rsidP="004F65D8">
            <w:pPr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 xml:space="preserve">Проверка основного и резервного источников электропитания, проверка </w:t>
            </w:r>
            <w:r w:rsidRPr="004F65D8">
              <w:rPr>
                <w:rFonts w:ascii="Times New Roman" w:hAnsi="Times New Roman" w:cs="Times New Roman"/>
              </w:rPr>
              <w:lastRenderedPageBreak/>
              <w:t xml:space="preserve">автоматического переключения цепей электропитания с основного ввода на </w:t>
            </w:r>
            <w:proofErr w:type="gramStart"/>
            <w:r w:rsidRPr="004F65D8">
              <w:rPr>
                <w:rFonts w:ascii="Times New Roman" w:hAnsi="Times New Roman" w:cs="Times New Roman"/>
              </w:rPr>
              <w:t>резервный</w:t>
            </w:r>
            <w:proofErr w:type="gramEnd"/>
            <w:r w:rsidRPr="004F65D8">
              <w:rPr>
                <w:rFonts w:ascii="Times New Roman" w:hAnsi="Times New Roman" w:cs="Times New Roman"/>
              </w:rPr>
              <w:t>, проверка работоспособности отдельных компонентов СОУЭ</w:t>
            </w:r>
          </w:p>
        </w:tc>
        <w:tc>
          <w:tcPr>
            <w:tcW w:w="4952" w:type="dxa"/>
            <w:gridSpan w:val="2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lastRenderedPageBreak/>
              <w:t>Ежеквартально</w:t>
            </w:r>
          </w:p>
        </w:tc>
      </w:tr>
      <w:tr w:rsidR="00D33A03" w:rsidRPr="004F65D8" w:rsidTr="004F65D8">
        <w:trPr>
          <w:gridAfter w:val="1"/>
          <w:wAfter w:w="80" w:type="dxa"/>
        </w:trPr>
        <w:tc>
          <w:tcPr>
            <w:tcW w:w="656" w:type="dxa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lastRenderedPageBreak/>
              <w:t>2.4.</w:t>
            </w:r>
          </w:p>
        </w:tc>
        <w:tc>
          <w:tcPr>
            <w:tcW w:w="4281" w:type="dxa"/>
            <w:vAlign w:val="center"/>
          </w:tcPr>
          <w:p w:rsidR="00D33A03" w:rsidRPr="004F65D8" w:rsidRDefault="00D33A03" w:rsidP="004F65D8">
            <w:pPr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Комплексные испытания на работоспособность СОУЭ</w:t>
            </w:r>
          </w:p>
        </w:tc>
        <w:tc>
          <w:tcPr>
            <w:tcW w:w="4952" w:type="dxa"/>
            <w:gridSpan w:val="2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 xml:space="preserve">1 раз в </w:t>
            </w:r>
            <w:proofErr w:type="gramStart"/>
            <w:r w:rsidRPr="004F65D8">
              <w:rPr>
                <w:rFonts w:ascii="Times New Roman" w:hAnsi="Times New Roman" w:cs="Times New Roman"/>
              </w:rPr>
              <w:t>год</w:t>
            </w:r>
            <w:proofErr w:type="gramEnd"/>
            <w:r w:rsidRPr="004F65D8">
              <w:rPr>
                <w:rFonts w:ascii="Times New Roman" w:hAnsi="Times New Roman" w:cs="Times New Roman"/>
              </w:rPr>
              <w:t xml:space="preserve"> но не более 15 месяцев между испытаниями</w:t>
            </w:r>
          </w:p>
        </w:tc>
      </w:tr>
      <w:tr w:rsidR="00D33A03" w:rsidRPr="004F65D8" w:rsidTr="004F65D8">
        <w:trPr>
          <w:gridAfter w:val="1"/>
          <w:wAfter w:w="80" w:type="dxa"/>
        </w:trPr>
        <w:tc>
          <w:tcPr>
            <w:tcW w:w="656" w:type="dxa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4281" w:type="dxa"/>
            <w:vAlign w:val="center"/>
          </w:tcPr>
          <w:p w:rsidR="00D33A03" w:rsidRPr="004F65D8" w:rsidRDefault="00D33A03" w:rsidP="004F65D8">
            <w:pPr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Замена технических средств и ресурсных элементов СОУЭ</w:t>
            </w:r>
          </w:p>
        </w:tc>
        <w:tc>
          <w:tcPr>
            <w:tcW w:w="4952" w:type="dxa"/>
            <w:gridSpan w:val="2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При необходимости</w:t>
            </w:r>
          </w:p>
        </w:tc>
      </w:tr>
      <w:tr w:rsidR="00D33A03" w:rsidRPr="004F65D8" w:rsidTr="004F65D8">
        <w:trPr>
          <w:gridAfter w:val="1"/>
          <w:wAfter w:w="80" w:type="dxa"/>
        </w:trPr>
        <w:tc>
          <w:tcPr>
            <w:tcW w:w="656" w:type="dxa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4281" w:type="dxa"/>
            <w:vAlign w:val="center"/>
          </w:tcPr>
          <w:p w:rsidR="00D33A03" w:rsidRPr="004F65D8" w:rsidRDefault="00D33A03" w:rsidP="004F65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 xml:space="preserve">Осуществление </w:t>
            </w:r>
            <w:proofErr w:type="gramStart"/>
            <w:r w:rsidRPr="004F65D8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4F65D8">
              <w:rPr>
                <w:rFonts w:ascii="Times New Roman" w:hAnsi="Times New Roman" w:cs="Times New Roman"/>
              </w:rPr>
              <w:t xml:space="preserve"> исправностью приборов контроля и управления СОУЭ</w:t>
            </w:r>
          </w:p>
        </w:tc>
        <w:tc>
          <w:tcPr>
            <w:tcW w:w="4952" w:type="dxa"/>
            <w:gridSpan w:val="2"/>
            <w:vAlign w:val="center"/>
          </w:tcPr>
          <w:p w:rsidR="00D33A03" w:rsidRPr="004F65D8" w:rsidRDefault="00D33A03" w:rsidP="004F65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В соответствии с рекомендациями изготовителей, но не реже одного раза в три месяц</w:t>
            </w:r>
          </w:p>
        </w:tc>
      </w:tr>
      <w:tr w:rsidR="00AF6C14" w:rsidRPr="004F65D8" w:rsidTr="004F65D8">
        <w:trPr>
          <w:gridAfter w:val="1"/>
          <w:wAfter w:w="80" w:type="dxa"/>
        </w:trPr>
        <w:tc>
          <w:tcPr>
            <w:tcW w:w="9889" w:type="dxa"/>
            <w:gridSpan w:val="4"/>
            <w:vAlign w:val="center"/>
          </w:tcPr>
          <w:p w:rsidR="00AF6C14" w:rsidRPr="004F65D8" w:rsidRDefault="00AF6C14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  <w:b/>
              </w:rPr>
              <w:t>3.Установки пожаротушения автоматические (установка порошкового пожаротушения).</w:t>
            </w:r>
          </w:p>
        </w:tc>
      </w:tr>
      <w:tr w:rsidR="00D33A03" w:rsidRPr="004F65D8" w:rsidTr="004F65D8">
        <w:trPr>
          <w:gridAfter w:val="1"/>
          <w:wAfter w:w="80" w:type="dxa"/>
        </w:trPr>
        <w:tc>
          <w:tcPr>
            <w:tcW w:w="656" w:type="dxa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281" w:type="dxa"/>
            <w:vAlign w:val="center"/>
          </w:tcPr>
          <w:p w:rsidR="00D33A03" w:rsidRPr="004F65D8" w:rsidRDefault="00D33A03" w:rsidP="004F65D8">
            <w:pPr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Внешний осмотр составных частей установки на отсутствие механических повреждений, грязи, прочность крепления, сохранности пломб, ориентации в пространстве модулей импульсного пожаротушения</w:t>
            </w:r>
          </w:p>
        </w:tc>
        <w:tc>
          <w:tcPr>
            <w:tcW w:w="4952" w:type="dxa"/>
            <w:gridSpan w:val="2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D33A03" w:rsidRPr="004F65D8" w:rsidTr="004F65D8">
        <w:trPr>
          <w:gridAfter w:val="1"/>
          <w:wAfter w:w="80" w:type="dxa"/>
        </w:trPr>
        <w:tc>
          <w:tcPr>
            <w:tcW w:w="656" w:type="dxa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281" w:type="dxa"/>
            <w:vAlign w:val="center"/>
          </w:tcPr>
          <w:p w:rsidR="00D33A03" w:rsidRPr="004F65D8" w:rsidRDefault="00D33A03" w:rsidP="004F65D8">
            <w:pPr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Проведение регламентных работ составных частей (элементов) установки</w:t>
            </w:r>
          </w:p>
        </w:tc>
        <w:tc>
          <w:tcPr>
            <w:tcW w:w="4952" w:type="dxa"/>
            <w:gridSpan w:val="2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В соответствии с ТД на элементы</w:t>
            </w:r>
          </w:p>
        </w:tc>
      </w:tr>
      <w:tr w:rsidR="00D33A03" w:rsidRPr="004F65D8" w:rsidTr="004F65D8">
        <w:trPr>
          <w:gridAfter w:val="1"/>
          <w:wAfter w:w="80" w:type="dxa"/>
        </w:trPr>
        <w:tc>
          <w:tcPr>
            <w:tcW w:w="656" w:type="dxa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4281" w:type="dxa"/>
            <w:vAlign w:val="center"/>
          </w:tcPr>
          <w:p w:rsidR="00D33A03" w:rsidRPr="004F65D8" w:rsidRDefault="00D33A03" w:rsidP="004F65D8">
            <w:pPr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Профилактические работы</w:t>
            </w:r>
          </w:p>
        </w:tc>
        <w:tc>
          <w:tcPr>
            <w:tcW w:w="4952" w:type="dxa"/>
            <w:gridSpan w:val="2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D33A03" w:rsidRPr="004F65D8" w:rsidTr="004F65D8">
        <w:trPr>
          <w:gridAfter w:val="1"/>
          <w:wAfter w:w="80" w:type="dxa"/>
        </w:trPr>
        <w:tc>
          <w:tcPr>
            <w:tcW w:w="656" w:type="dxa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281" w:type="dxa"/>
            <w:vAlign w:val="center"/>
          </w:tcPr>
          <w:p w:rsidR="00D33A03" w:rsidRPr="004F65D8" w:rsidRDefault="00D33A03" w:rsidP="004F65D8">
            <w:pPr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Проверка работоспособности установки в ручном (дистанционном) и автоматическом режимах</w:t>
            </w:r>
          </w:p>
        </w:tc>
        <w:tc>
          <w:tcPr>
            <w:tcW w:w="4952" w:type="dxa"/>
            <w:gridSpan w:val="2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Не реже 1 раза в 6 месяцев</w:t>
            </w:r>
          </w:p>
        </w:tc>
      </w:tr>
      <w:tr w:rsidR="00D33A03" w:rsidRPr="004F65D8" w:rsidTr="004F65D8">
        <w:trPr>
          <w:gridAfter w:val="1"/>
          <w:wAfter w:w="80" w:type="dxa"/>
        </w:trPr>
        <w:tc>
          <w:tcPr>
            <w:tcW w:w="656" w:type="dxa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4281" w:type="dxa"/>
            <w:vAlign w:val="center"/>
          </w:tcPr>
          <w:p w:rsidR="00D33A03" w:rsidRPr="004F65D8" w:rsidRDefault="00D33A03" w:rsidP="004F65D8">
            <w:pPr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Проверка отсутствия изменений пожарной нагрузки и ее затенения от проектной документации</w:t>
            </w:r>
          </w:p>
        </w:tc>
        <w:tc>
          <w:tcPr>
            <w:tcW w:w="4952" w:type="dxa"/>
            <w:gridSpan w:val="2"/>
            <w:vAlign w:val="center"/>
          </w:tcPr>
          <w:p w:rsidR="00D33A03" w:rsidRPr="004F65D8" w:rsidRDefault="00D33A03" w:rsidP="004F65D8">
            <w:pPr>
              <w:jc w:val="center"/>
              <w:rPr>
                <w:rFonts w:ascii="Times New Roman" w:hAnsi="Times New Roman" w:cs="Times New Roman"/>
              </w:rPr>
            </w:pPr>
            <w:r w:rsidRPr="004F65D8">
              <w:rPr>
                <w:rFonts w:ascii="Times New Roman" w:hAnsi="Times New Roman" w:cs="Times New Roman"/>
              </w:rPr>
              <w:t>1 раз в год</w:t>
            </w:r>
          </w:p>
        </w:tc>
      </w:tr>
    </w:tbl>
    <w:p w:rsidR="00E97A17" w:rsidRPr="00717E9D" w:rsidRDefault="00E97A17" w:rsidP="00FD36FE">
      <w:pPr>
        <w:rPr>
          <w:rFonts w:ascii="Times New Roman" w:hAnsi="Times New Roman" w:cs="Times New Roman"/>
        </w:rPr>
      </w:pPr>
    </w:p>
    <w:p w:rsidR="00FD36FE" w:rsidRDefault="00FD36FE" w:rsidP="00FD36FE">
      <w:pPr>
        <w:rPr>
          <w:rFonts w:ascii="Times New Roman" w:hAnsi="Times New Roman" w:cs="Times New Roman"/>
          <w:b/>
        </w:rPr>
      </w:pPr>
      <w:r w:rsidRPr="004F65D8">
        <w:rPr>
          <w:rFonts w:ascii="Times New Roman" w:hAnsi="Times New Roman" w:cs="Times New Roman"/>
          <w:b/>
        </w:rPr>
        <w:t xml:space="preserve">Начальник ООТ и </w:t>
      </w:r>
      <w:proofErr w:type="spellStart"/>
      <w:r w:rsidRPr="004F65D8">
        <w:rPr>
          <w:rFonts w:ascii="Times New Roman" w:hAnsi="Times New Roman" w:cs="Times New Roman"/>
          <w:b/>
        </w:rPr>
        <w:t>ПБ____________Погорелов</w:t>
      </w:r>
      <w:proofErr w:type="spellEnd"/>
      <w:r w:rsidRPr="004F65D8">
        <w:rPr>
          <w:rFonts w:ascii="Times New Roman" w:hAnsi="Times New Roman" w:cs="Times New Roman"/>
          <w:b/>
        </w:rPr>
        <w:t xml:space="preserve"> М.Ю.</w:t>
      </w:r>
    </w:p>
    <w:p w:rsidR="004F65D8" w:rsidRPr="004F65D8" w:rsidRDefault="004F65D8" w:rsidP="00FD36FE">
      <w:pPr>
        <w:rPr>
          <w:rFonts w:ascii="Times New Roman" w:hAnsi="Times New Roman" w:cs="Times New Roman"/>
          <w:b/>
        </w:rPr>
      </w:pPr>
    </w:p>
    <w:tbl>
      <w:tblPr>
        <w:tblW w:w="8842" w:type="dxa"/>
        <w:tblLook w:val="04A0"/>
      </w:tblPr>
      <w:tblGrid>
        <w:gridCol w:w="4786"/>
        <w:gridCol w:w="4056"/>
      </w:tblGrid>
      <w:tr w:rsidR="004F65D8" w:rsidRPr="004F65D8" w:rsidTr="00A8437C">
        <w:tc>
          <w:tcPr>
            <w:tcW w:w="4786" w:type="dxa"/>
          </w:tcPr>
          <w:p w:rsidR="004F65D8" w:rsidRPr="004F65D8" w:rsidRDefault="004F65D8" w:rsidP="004F65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F65D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«ИСПОЛНИТЕЛЬ»:</w:t>
            </w:r>
          </w:p>
          <w:p w:rsidR="004F65D8" w:rsidRPr="004F65D8" w:rsidRDefault="004F65D8" w:rsidP="004F65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65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</w:t>
            </w:r>
          </w:p>
          <w:p w:rsidR="004F65D8" w:rsidRPr="004F65D8" w:rsidRDefault="004F65D8" w:rsidP="004F65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F65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</w:t>
            </w:r>
            <w:r w:rsidRPr="004F65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</w:p>
          <w:p w:rsidR="004F65D8" w:rsidRPr="004F65D8" w:rsidRDefault="004F65D8" w:rsidP="004F65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F65D8" w:rsidRPr="004F65D8" w:rsidRDefault="004F65D8" w:rsidP="004F65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65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  <w:p w:rsidR="004F65D8" w:rsidRPr="004F65D8" w:rsidRDefault="004F65D8" w:rsidP="004F65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65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____________ </w:t>
            </w:r>
            <w:r w:rsidRPr="004F65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/</w:t>
            </w:r>
            <w:r w:rsidRPr="004F65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</w:t>
            </w:r>
            <w:r w:rsidRPr="004F65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__________</w:t>
            </w:r>
          </w:p>
        </w:tc>
        <w:tc>
          <w:tcPr>
            <w:tcW w:w="4056" w:type="dxa"/>
          </w:tcPr>
          <w:p w:rsidR="004F65D8" w:rsidRPr="004F65D8" w:rsidRDefault="004F65D8" w:rsidP="004F65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F65D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«ЗАКАЗЧИК»:</w:t>
            </w:r>
          </w:p>
          <w:p w:rsidR="004F65D8" w:rsidRPr="004F65D8" w:rsidRDefault="004F65D8" w:rsidP="004F65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F65D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Генеральный директор</w:t>
            </w:r>
          </w:p>
          <w:p w:rsidR="004F65D8" w:rsidRPr="004F65D8" w:rsidRDefault="004F65D8" w:rsidP="004F65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F65D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АО «</w:t>
            </w:r>
            <w:proofErr w:type="spellStart"/>
            <w:r w:rsidRPr="004F65D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Черногорэнерго</w:t>
            </w:r>
            <w:proofErr w:type="spellEnd"/>
            <w:r w:rsidRPr="004F65D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» </w:t>
            </w:r>
          </w:p>
          <w:p w:rsidR="004F65D8" w:rsidRPr="004F65D8" w:rsidRDefault="004F65D8" w:rsidP="004F65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4F65D8" w:rsidRPr="004F65D8" w:rsidRDefault="004F65D8" w:rsidP="004F65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F65D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 </w:t>
            </w:r>
          </w:p>
          <w:p w:rsidR="004F65D8" w:rsidRPr="004F65D8" w:rsidRDefault="004F65D8" w:rsidP="004F65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F65D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_______________ С.Е. Савицкая </w:t>
            </w:r>
          </w:p>
        </w:tc>
      </w:tr>
    </w:tbl>
    <w:p w:rsidR="004D19EF" w:rsidRPr="00717E9D" w:rsidRDefault="004D19EF" w:rsidP="00FD36FE">
      <w:pPr>
        <w:rPr>
          <w:rFonts w:ascii="Times New Roman" w:hAnsi="Times New Roman" w:cs="Times New Roman"/>
        </w:rPr>
      </w:pPr>
    </w:p>
    <w:sectPr w:rsidR="004D19EF" w:rsidRPr="00717E9D" w:rsidSect="00C02B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nux Libertine G">
    <w:altName w:val="Cambria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97A17"/>
    <w:rsid w:val="0007687F"/>
    <w:rsid w:val="002B718E"/>
    <w:rsid w:val="004D19EF"/>
    <w:rsid w:val="004F65D8"/>
    <w:rsid w:val="0061050C"/>
    <w:rsid w:val="00677630"/>
    <w:rsid w:val="007007F4"/>
    <w:rsid w:val="00717E9D"/>
    <w:rsid w:val="00851863"/>
    <w:rsid w:val="00861D69"/>
    <w:rsid w:val="00905BB7"/>
    <w:rsid w:val="00AF6C14"/>
    <w:rsid w:val="00B62033"/>
    <w:rsid w:val="00BA13DD"/>
    <w:rsid w:val="00C02B61"/>
    <w:rsid w:val="00C315E6"/>
    <w:rsid w:val="00D07573"/>
    <w:rsid w:val="00D075CC"/>
    <w:rsid w:val="00D27B50"/>
    <w:rsid w:val="00D33A03"/>
    <w:rsid w:val="00E97A17"/>
    <w:rsid w:val="00EB298C"/>
    <w:rsid w:val="00FD36FE"/>
    <w:rsid w:val="00FE0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B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7A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OOT_Ingeneer</dc:creator>
  <cp:lastModifiedBy>ORKovalchuk</cp:lastModifiedBy>
  <cp:revision>12</cp:revision>
  <dcterms:created xsi:type="dcterms:W3CDTF">2025-02-27T11:38:00Z</dcterms:created>
  <dcterms:modified xsi:type="dcterms:W3CDTF">2026-05-15T04:17:00Z</dcterms:modified>
</cp:coreProperties>
</file>